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B349" w14:textId="77777777" w:rsidR="00CD1572" w:rsidRPr="00280742" w:rsidRDefault="001D295F" w:rsidP="00516675">
      <w:pPr>
        <w:shd w:val="solid" w:color="FFFFFF" w:fill="auto"/>
        <w:autoSpaceDN w:val="0"/>
        <w:spacing w:afterLines="50" w:after="156" w:line="360" w:lineRule="auto"/>
        <w:jc w:val="center"/>
        <w:rPr>
          <w:rFonts w:ascii="仿宋" w:eastAsia="仿宋" w:hAnsi="仿宋" w:cs="Verdana"/>
          <w:b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cs="Verdana" w:hint="eastAsia"/>
          <w:b/>
          <w:color w:val="333333"/>
          <w:sz w:val="28"/>
          <w:szCs w:val="28"/>
          <w:shd w:val="clear" w:color="auto" w:fill="FFFFFF"/>
        </w:rPr>
        <w:t>上海电力大学</w:t>
      </w:r>
      <w:r w:rsidR="00516675" w:rsidRPr="001D295F">
        <w:rPr>
          <w:rFonts w:ascii="仿宋" w:eastAsia="仿宋" w:hAnsi="仿宋" w:cs="Verdana" w:hint="eastAsia"/>
          <w:b/>
          <w:color w:val="333333"/>
          <w:sz w:val="28"/>
          <w:szCs w:val="28"/>
          <w:shd w:val="clear" w:color="auto" w:fill="FFFFFF"/>
        </w:rPr>
        <w:t xml:space="preserve"> </w:t>
      </w:r>
      <w:r w:rsidRPr="001D295F">
        <w:rPr>
          <w:rFonts w:ascii="仿宋" w:eastAsia="仿宋" w:hAnsi="仿宋" w:cs="Verdana" w:hint="eastAsia"/>
          <w:b/>
          <w:color w:val="333333"/>
          <w:sz w:val="28"/>
          <w:szCs w:val="28"/>
          <w:shd w:val="clear" w:color="auto" w:fill="FFFFFF"/>
        </w:rPr>
        <w:t>“争红创特“</w:t>
      </w:r>
      <w:r w:rsidR="00CD1572" w:rsidRPr="001D295F">
        <w:rPr>
          <w:rFonts w:ascii="仿宋" w:eastAsia="仿宋" w:hAnsi="仿宋" w:hint="eastAsia"/>
          <w:b/>
          <w:bCs/>
          <w:color w:val="333333"/>
          <w:sz w:val="28"/>
          <w:szCs w:val="28"/>
          <w:shd w:val="clear" w:color="auto" w:fill="FFFFFF"/>
        </w:rPr>
        <w:t>布点试验课题参考方向</w:t>
      </w:r>
    </w:p>
    <w:p w14:paraId="1318DD6D" w14:textId="77777777" w:rsidR="00CD1572" w:rsidRPr="00280742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b/>
          <w:bCs/>
          <w:color w:val="333333"/>
          <w:sz w:val="28"/>
          <w:szCs w:val="28"/>
          <w:shd w:val="clear" w:color="auto" w:fill="FFFFFF"/>
        </w:rPr>
      </w:pPr>
      <w:r w:rsidRPr="00280742">
        <w:rPr>
          <w:rFonts w:ascii="仿宋" w:eastAsia="仿宋" w:hAnsi="仿宋" w:hint="eastAsia"/>
          <w:b/>
          <w:color w:val="333333"/>
          <w:sz w:val="28"/>
          <w:szCs w:val="28"/>
          <w:shd w:val="clear" w:color="auto" w:fill="FFFFFF"/>
        </w:rPr>
        <w:t>一、进一步加强党建带团建工作</w:t>
      </w:r>
    </w:p>
    <w:p w14:paraId="3BF35346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1、推动建立和完善党建带团建工作制度；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00CE7282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2、推动党建带团建工作制度的落实（纳入基层党建责任制检查、加强对基层工作督导、培育党团联动工作项目等）。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0B0BA30C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280742">
        <w:rPr>
          <w:rFonts w:ascii="仿宋" w:eastAsia="仿宋" w:hAnsi="仿宋" w:hint="eastAsia"/>
          <w:b/>
          <w:color w:val="333333"/>
          <w:sz w:val="28"/>
          <w:szCs w:val="28"/>
          <w:shd w:val="clear" w:color="auto" w:fill="FFFFFF"/>
        </w:rPr>
        <w:t>二、不断提升团组织思想引领的渗透力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587AB137" w14:textId="03596176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1、抓住党的</w:t>
      </w:r>
      <w:r w:rsidR="000078BD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二十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大召开和</w:t>
      </w:r>
      <w:r w:rsidR="00516675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建</w:t>
      </w:r>
      <w:r w:rsidR="000078BD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团</w:t>
      </w:r>
      <w:r w:rsidR="004409C0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100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周年</w:t>
      </w:r>
      <w:r w:rsidR="004409C0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等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契机对</w:t>
      </w:r>
      <w:r w:rsidR="004409C0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青年学生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进行扎实有效的思想引导；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75ED769D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2、建设学习型团组织；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31EC4F49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3、塑造鲜明的组织文化；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51AA6CE0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4、建设创新、锐气、时尚、多元的青年文化。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121FA08C" w14:textId="77777777" w:rsidR="00CD1572" w:rsidRPr="00280742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b/>
          <w:color w:val="333333"/>
          <w:sz w:val="28"/>
          <w:szCs w:val="28"/>
          <w:shd w:val="clear" w:color="auto" w:fill="FFFFFF"/>
        </w:rPr>
      </w:pPr>
      <w:r w:rsidRPr="00280742">
        <w:rPr>
          <w:rFonts w:ascii="仿宋" w:eastAsia="仿宋" w:hAnsi="仿宋" w:hint="eastAsia"/>
          <w:b/>
          <w:color w:val="333333"/>
          <w:sz w:val="28"/>
          <w:szCs w:val="28"/>
          <w:shd w:val="clear" w:color="auto" w:fill="FFFFFF"/>
        </w:rPr>
        <w:t>三、进一步加强团的基层组织建设和基层工作</w:t>
      </w:r>
    </w:p>
    <w:p w14:paraId="625EE629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1、指导基层团支部创新形式过好组织生活；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6DB0A1C9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2、指导基层团支部开展“一团一品”建设；</w:t>
      </w:r>
    </w:p>
    <w:p w14:paraId="2C3B95A1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3、探索团组织参与社会建设的有效途径和载体；</w:t>
      </w:r>
    </w:p>
    <w:p w14:paraId="04E813D7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4、探索利用新媒体、信息网络等载体加强团的建设和工作；</w:t>
      </w:r>
    </w:p>
    <w:p w14:paraId="564DC41E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5、探索基层团务公开机制；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0069A8C4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6、团内选举制度创新（如基层团委班子直选、候选人提名制度与选举方式创新等）；</w:t>
      </w:r>
    </w:p>
    <w:p w14:paraId="707C0FF6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7、创新方式方法做好基础团务工作。</w:t>
      </w:r>
    </w:p>
    <w:p w14:paraId="627D4960" w14:textId="77777777" w:rsidR="00CD1572" w:rsidRPr="00280742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b/>
          <w:color w:val="333333"/>
          <w:sz w:val="28"/>
          <w:szCs w:val="28"/>
          <w:shd w:val="clear" w:color="auto" w:fill="FFFFFF"/>
        </w:rPr>
      </w:pPr>
      <w:r w:rsidRPr="00280742">
        <w:rPr>
          <w:rFonts w:ascii="仿宋" w:eastAsia="仿宋" w:hAnsi="仿宋" w:hint="eastAsia"/>
          <w:b/>
          <w:color w:val="333333"/>
          <w:sz w:val="28"/>
          <w:szCs w:val="28"/>
          <w:shd w:val="clear" w:color="auto" w:fill="FFFFFF"/>
        </w:rPr>
        <w:t>四、进一步加强团员、团干部队伍建设</w:t>
      </w:r>
    </w:p>
    <w:p w14:paraId="7B74DD96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1、做好团员发展、教育、管理、服务等工作，建立健全团员意识教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lastRenderedPageBreak/>
        <w:t>育长效机制；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4D65AB0B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2、建立健全流动团员服务管理机制；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505FA009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3、“推优”工作创新（推荐制、公示制、票决制、责任追究制等）；</w:t>
      </w:r>
    </w:p>
    <w:p w14:paraId="7F8B4757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4、建立健全与基层党组织沟通协商机制，落实团干部协管制度；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1D3CDF26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5、优化团干部成长的政策环境；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43498919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6、加强团干部党性教育的有效途径和工作机制；</w:t>
      </w: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 </w:t>
      </w:r>
    </w:p>
    <w:p w14:paraId="771D6B2E" w14:textId="77777777" w:rsidR="00CD1572" w:rsidRPr="001D295F" w:rsidRDefault="00CD1572" w:rsidP="001D295F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1D295F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7</w:t>
      </w:r>
      <w:r w:rsidR="004409C0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、通过培训、轮岗、挂职等措施加强对团干部的培养。</w:t>
      </w:r>
    </w:p>
    <w:p w14:paraId="3EA5C184" w14:textId="77777777" w:rsidR="00CD1572" w:rsidRPr="001D295F" w:rsidRDefault="00CD1572" w:rsidP="00CD1572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</w:p>
    <w:p w14:paraId="77FDBDE4" w14:textId="77777777" w:rsidR="00F64B98" w:rsidRPr="00BA0E3C" w:rsidRDefault="00CD1572" w:rsidP="00F64B98">
      <w:pPr>
        <w:shd w:val="solid" w:color="FFFFFF" w:fill="auto"/>
        <w:autoSpaceDN w:val="0"/>
        <w:spacing w:line="360" w:lineRule="auto"/>
        <w:jc w:val="left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 w:rsidRP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注：《团建布点</w:t>
      </w:r>
      <w:r w:rsidR="00EC58D1" w:rsidRP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试验</w:t>
      </w:r>
      <w:r w:rsid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课题</w:t>
      </w:r>
      <w:r w:rsidRP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计划》应包含选题背景、预期目标、具体举措、实施计划等内容，力求问题提出准确、根源剖析深刻、目标明确具体、对策切实可行、计划详尽周密，体现较强的针对性、创新性和实践性</w:t>
      </w:r>
      <w:r w:rsidR="001D295F" w:rsidRP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。</w:t>
      </w:r>
      <w:r w:rsidR="00F64B98" w:rsidRPr="00BA0E3C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br/>
      </w:r>
    </w:p>
    <w:p w14:paraId="5C6AC4F8" w14:textId="77777777" w:rsidR="00F64B98" w:rsidRPr="001D295F" w:rsidRDefault="00F64B98" w:rsidP="00F64B98">
      <w:pPr>
        <w:rPr>
          <w:rFonts w:ascii="仿宋" w:eastAsia="仿宋" w:hAnsi="仿宋"/>
          <w:sz w:val="28"/>
          <w:szCs w:val="28"/>
        </w:rPr>
      </w:pPr>
    </w:p>
    <w:p w14:paraId="071342BA" w14:textId="77777777" w:rsidR="002C2488" w:rsidRPr="001D295F" w:rsidRDefault="002C2488">
      <w:pPr>
        <w:rPr>
          <w:rFonts w:ascii="仿宋" w:eastAsia="仿宋" w:hAnsi="仿宋"/>
          <w:sz w:val="28"/>
          <w:szCs w:val="28"/>
        </w:rPr>
      </w:pPr>
    </w:p>
    <w:sectPr w:rsidR="002C2488" w:rsidRPr="001D295F" w:rsidSect="006D6A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960C" w14:textId="77777777" w:rsidR="00AD1974" w:rsidRDefault="00AD1974" w:rsidP="00CD1572">
      <w:r>
        <w:separator/>
      </w:r>
    </w:p>
  </w:endnote>
  <w:endnote w:type="continuationSeparator" w:id="0">
    <w:p w14:paraId="60FA9AB2" w14:textId="77777777" w:rsidR="00AD1974" w:rsidRDefault="00AD1974" w:rsidP="00CD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95E8" w14:textId="77777777" w:rsidR="00AD1974" w:rsidRDefault="00AD1974" w:rsidP="00CD1572">
      <w:r>
        <w:separator/>
      </w:r>
    </w:p>
  </w:footnote>
  <w:footnote w:type="continuationSeparator" w:id="0">
    <w:p w14:paraId="33815430" w14:textId="77777777" w:rsidR="00AD1974" w:rsidRDefault="00AD1974" w:rsidP="00CD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B98"/>
    <w:rsid w:val="000078BD"/>
    <w:rsid w:val="001D295F"/>
    <w:rsid w:val="00280742"/>
    <w:rsid w:val="00283B97"/>
    <w:rsid w:val="002C2488"/>
    <w:rsid w:val="002F245E"/>
    <w:rsid w:val="00403710"/>
    <w:rsid w:val="004409C0"/>
    <w:rsid w:val="00516675"/>
    <w:rsid w:val="006D6A7F"/>
    <w:rsid w:val="00896489"/>
    <w:rsid w:val="009D72C2"/>
    <w:rsid w:val="00A63AC6"/>
    <w:rsid w:val="00AD1974"/>
    <w:rsid w:val="00BA0E3C"/>
    <w:rsid w:val="00BA1641"/>
    <w:rsid w:val="00CD1572"/>
    <w:rsid w:val="00D5317B"/>
    <w:rsid w:val="00E5062B"/>
    <w:rsid w:val="00E51EF5"/>
    <w:rsid w:val="00EC58D1"/>
    <w:rsid w:val="00F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E300"/>
  <w15:docId w15:val="{6F659CE0-01FA-459B-A9F2-C58C26B7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B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D157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D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D15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</Words>
  <Characters>611</Characters>
  <Application>Microsoft Office Word</Application>
  <DocSecurity>0</DocSecurity>
  <Lines>5</Lines>
  <Paragraphs>1</Paragraphs>
  <ScaleCrop>false</ScaleCrop>
  <Company>Shieptw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Shiep</dc:creator>
  <cp:lastModifiedBy>徐 1</cp:lastModifiedBy>
  <cp:revision>8</cp:revision>
  <cp:lastPrinted>2016-05-16T07:29:00Z</cp:lastPrinted>
  <dcterms:created xsi:type="dcterms:W3CDTF">2016-05-16T07:29:00Z</dcterms:created>
  <dcterms:modified xsi:type="dcterms:W3CDTF">2022-06-14T08:09:00Z</dcterms:modified>
</cp:coreProperties>
</file>